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02F6E" w14:textId="34824D95" w:rsidR="001D1156" w:rsidRPr="00013DED" w:rsidRDefault="00BB5E8E" w:rsidP="00013DED">
      <w:pPr>
        <w:pStyle w:val="Title"/>
      </w:pPr>
      <w:r w:rsidRPr="00013DED">
        <w:t xml:space="preserve">Permissions </w:t>
      </w:r>
      <w:r w:rsidR="63F93994" w:rsidRPr="00013DED">
        <w:t>d</w:t>
      </w:r>
      <w:r w:rsidRPr="00013DED">
        <w:t>eclaration</w:t>
      </w:r>
      <w:r w:rsidR="00F1476E">
        <w:t xml:space="preserve"> form</w:t>
      </w:r>
    </w:p>
    <w:p w14:paraId="6A287396" w14:textId="77777777" w:rsidR="001D1156" w:rsidRPr="00013DED" w:rsidRDefault="001D1156" w:rsidP="001D11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2CE73F86" w14:textId="77777777" w:rsidR="001D1156" w:rsidRPr="00FC1A49" w:rsidRDefault="001D1156" w:rsidP="00013DED">
      <w:pPr>
        <w:pStyle w:val="Heading1"/>
        <w:rPr>
          <w:szCs w:val="32"/>
        </w:rPr>
      </w:pPr>
      <w:r w:rsidRPr="00013DED">
        <w:rPr>
          <w:rStyle w:val="Heading1Char"/>
          <w:szCs w:val="32"/>
        </w:rPr>
        <w:t>Book title</w:t>
      </w:r>
      <w:r w:rsidRPr="00013DED">
        <w:rPr>
          <w:szCs w:val="32"/>
        </w:rPr>
        <w:t>:</w:t>
      </w:r>
    </w:p>
    <w:p w14:paraId="70B4A2B2" w14:textId="77777777" w:rsidR="00013DED" w:rsidRPr="00013DED" w:rsidRDefault="00013DED" w:rsidP="00013DED">
      <w:pPr>
        <w:rPr>
          <w:rFonts w:ascii="Open Sans" w:hAnsi="Open Sans" w:cs="Open Sans"/>
        </w:rPr>
      </w:pPr>
    </w:p>
    <w:p w14:paraId="3E7CBF16" w14:textId="6BDE4F62" w:rsidR="001D1156" w:rsidRPr="00013DED" w:rsidRDefault="001D1156" w:rsidP="00414CF3">
      <w:pPr>
        <w:pStyle w:val="Heading1"/>
        <w:tabs>
          <w:tab w:val="left" w:pos="7710"/>
        </w:tabs>
      </w:pPr>
      <w:r w:rsidRPr="00013DED">
        <w:t>Author/editor names:</w:t>
      </w:r>
      <w:r w:rsidR="00414CF3">
        <w:tab/>
      </w:r>
    </w:p>
    <w:p w14:paraId="52BB8CCD" w14:textId="77777777" w:rsidR="001D1156" w:rsidRPr="00013DED" w:rsidRDefault="001D1156" w:rsidP="001D1156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0157E33" w14:textId="77777777" w:rsidR="001D1156" w:rsidRPr="00013DED" w:rsidRDefault="001D1156" w:rsidP="00013DED">
      <w:pPr>
        <w:pStyle w:val="Heading1"/>
        <w:rPr>
          <w:sz w:val="24"/>
          <w:szCs w:val="24"/>
        </w:rPr>
      </w:pPr>
      <w:r w:rsidRPr="00013DED">
        <w:t>I declare that:</w:t>
      </w:r>
    </w:p>
    <w:p w14:paraId="53972951" w14:textId="79AD8BA0" w:rsidR="001D1156" w:rsidRPr="00D21B6B" w:rsidRDefault="001D1156" w:rsidP="001D1156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</w:rPr>
      </w:pPr>
      <w:r w:rsidRPr="00013DED">
        <w:rPr>
          <w:rFonts w:ascii="Open Sans" w:eastAsia="Times New Roman" w:hAnsi="Open Sans" w:cs="Open Sans"/>
          <w:color w:val="000000" w:themeColor="text1"/>
        </w:rPr>
        <w:t>I have read and understood this form</w:t>
      </w:r>
    </w:p>
    <w:p w14:paraId="222D761A" w14:textId="1AFA5938" w:rsidR="00D21B6B" w:rsidRPr="00013DED" w:rsidRDefault="00D21B6B" w:rsidP="001D1156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</w:rPr>
      </w:pPr>
      <w:r>
        <w:rPr>
          <w:rFonts w:ascii="Open Sans" w:eastAsia="Times New Roman" w:hAnsi="Open Sans" w:cs="Open Sans"/>
          <w:color w:val="000000" w:themeColor="text1"/>
        </w:rPr>
        <w:t xml:space="preserve">I have read and understood </w:t>
      </w:r>
      <w:r w:rsidRPr="00414CF3">
        <w:rPr>
          <w:rFonts w:ascii="Open Sans" w:eastAsia="Times New Roman" w:hAnsi="Open Sans" w:cs="Open Sans"/>
          <w:color w:val="000000" w:themeColor="text1"/>
        </w:rPr>
        <w:t xml:space="preserve">the </w:t>
      </w:r>
      <w:hyperlink r:id="rId11" w:history="1">
        <w:r w:rsidR="00417B27" w:rsidRPr="00414CF3">
          <w:rPr>
            <w:rStyle w:val="Hyperlink"/>
            <w:rFonts w:ascii="Open Sans" w:eastAsia="Times New Roman" w:hAnsi="Open Sans" w:cs="Open Sans"/>
          </w:rPr>
          <w:t>P</w:t>
        </w:r>
        <w:r w:rsidRPr="00414CF3">
          <w:rPr>
            <w:rStyle w:val="Hyperlink"/>
            <w:rFonts w:ascii="Open Sans" w:eastAsia="Times New Roman" w:hAnsi="Open Sans" w:cs="Open Sans"/>
          </w:rPr>
          <w:t>ermissions guide</w:t>
        </w:r>
      </w:hyperlink>
    </w:p>
    <w:p w14:paraId="6918EA82" w14:textId="7DA821B2" w:rsidR="001D1156" w:rsidRPr="00013DED" w:rsidRDefault="001D1156" w:rsidP="001D1156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</w:rPr>
      </w:pPr>
      <w:r w:rsidRPr="00013DED">
        <w:rPr>
          <w:rFonts w:ascii="Open Sans" w:eastAsia="Times New Roman" w:hAnsi="Open Sans" w:cs="Open Sans"/>
          <w:color w:val="000000" w:themeColor="text1"/>
        </w:rPr>
        <w:t xml:space="preserve">I have entered all information regarding necessary permissions in the </w:t>
      </w:r>
      <w:r w:rsidR="00417B27">
        <w:rPr>
          <w:rFonts w:ascii="Open Sans" w:eastAsia="Times New Roman" w:hAnsi="Open Sans" w:cs="Open Sans"/>
          <w:color w:val="000000" w:themeColor="text1"/>
          <w:highlight w:val="yellow"/>
        </w:rPr>
        <w:t>A</w:t>
      </w:r>
      <w:r w:rsidR="00637EB6" w:rsidRPr="00417B27">
        <w:rPr>
          <w:rFonts w:ascii="Open Sans" w:eastAsia="Times New Roman" w:hAnsi="Open Sans" w:cs="Open Sans"/>
          <w:color w:val="000000" w:themeColor="text1"/>
          <w:highlight w:val="yellow"/>
        </w:rPr>
        <w:t>rtwork and third-party permissions log</w:t>
      </w:r>
    </w:p>
    <w:p w14:paraId="6995F3B6" w14:textId="30846B96" w:rsidR="31146382" w:rsidRPr="00013DED" w:rsidRDefault="31146382" w:rsidP="17C0674B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013DED">
        <w:rPr>
          <w:rFonts w:ascii="Open Sans" w:eastAsia="Times New Roman" w:hAnsi="Open Sans" w:cs="Open Sans"/>
          <w:color w:val="000000" w:themeColor="text1"/>
        </w:rPr>
        <w:t xml:space="preserve">I have </w:t>
      </w:r>
      <w:r w:rsidR="00417B27">
        <w:rPr>
          <w:rFonts w:ascii="Open Sans" w:eastAsia="Times New Roman" w:hAnsi="Open Sans" w:cs="Open Sans"/>
          <w:color w:val="000000" w:themeColor="text1"/>
        </w:rPr>
        <w:t>forward</w:t>
      </w:r>
      <w:r w:rsidR="008D74EC">
        <w:rPr>
          <w:rFonts w:ascii="Open Sans" w:eastAsia="Times New Roman" w:hAnsi="Open Sans" w:cs="Open Sans"/>
          <w:color w:val="000000" w:themeColor="text1"/>
        </w:rPr>
        <w:t>ed</w:t>
      </w:r>
      <w:r w:rsidRPr="00013DED">
        <w:rPr>
          <w:rFonts w:ascii="Open Sans" w:eastAsia="Times New Roman" w:hAnsi="Open Sans" w:cs="Open Sans"/>
          <w:color w:val="000000" w:themeColor="text1"/>
        </w:rPr>
        <w:t xml:space="preserve"> all permissions correspondence to my Editorial </w:t>
      </w:r>
      <w:r w:rsidR="00417B27">
        <w:rPr>
          <w:rFonts w:ascii="Open Sans" w:eastAsia="Times New Roman" w:hAnsi="Open Sans" w:cs="Open Sans"/>
          <w:color w:val="000000" w:themeColor="text1"/>
        </w:rPr>
        <w:t>Assistant</w:t>
      </w:r>
    </w:p>
    <w:p w14:paraId="3312C151" w14:textId="76D7EFBD" w:rsidR="001D1156" w:rsidRPr="00013DED" w:rsidRDefault="001D1156" w:rsidP="17C0674B">
      <w:pPr>
        <w:numPr>
          <w:ilvl w:val="0"/>
          <w:numId w:val="1"/>
        </w:numPr>
        <w:spacing w:after="0" w:line="240" w:lineRule="auto"/>
        <w:rPr>
          <w:rFonts w:ascii="Open Sans" w:eastAsiaTheme="minorEastAsia" w:hAnsi="Open Sans" w:cs="Open Sans"/>
          <w:color w:val="000000" w:themeColor="text1"/>
        </w:rPr>
      </w:pPr>
      <w:r w:rsidRPr="00013DED">
        <w:rPr>
          <w:rFonts w:ascii="Open Sans" w:eastAsia="Times New Roman" w:hAnsi="Open Sans" w:cs="Open Sans"/>
          <w:color w:val="000000" w:themeColor="text1"/>
        </w:rPr>
        <w:t>I understand that the Publisher reserve</w:t>
      </w:r>
      <w:r w:rsidR="004F0F66" w:rsidRPr="00013DED">
        <w:rPr>
          <w:rFonts w:ascii="Open Sans" w:eastAsia="Times New Roman" w:hAnsi="Open Sans" w:cs="Open Sans"/>
          <w:color w:val="000000" w:themeColor="text1"/>
        </w:rPr>
        <w:t>s</w:t>
      </w:r>
      <w:r w:rsidRPr="00013DED">
        <w:rPr>
          <w:rFonts w:ascii="Open Sans" w:eastAsia="Times New Roman" w:hAnsi="Open Sans" w:cs="Open Sans"/>
          <w:color w:val="000000" w:themeColor="text1"/>
        </w:rPr>
        <w:t xml:space="preserve"> the right to </w:t>
      </w:r>
      <w:r w:rsidR="4CD28773" w:rsidRPr="00013DED">
        <w:rPr>
          <w:rFonts w:ascii="Open Sans" w:eastAsia="Times New Roman" w:hAnsi="Open Sans" w:cs="Open Sans"/>
          <w:color w:val="000000" w:themeColor="text1"/>
        </w:rPr>
        <w:t xml:space="preserve">remove any material for which satisfactory evidence of permission (or proof that it is not required) has </w:t>
      </w:r>
      <w:r w:rsidR="713D347A" w:rsidRPr="00013DED">
        <w:rPr>
          <w:rFonts w:ascii="Open Sans" w:eastAsia="Times New Roman" w:hAnsi="Open Sans" w:cs="Open Sans"/>
          <w:color w:val="000000" w:themeColor="text1"/>
        </w:rPr>
        <w:t xml:space="preserve">not </w:t>
      </w:r>
      <w:r w:rsidR="4CD28773" w:rsidRPr="00013DED">
        <w:rPr>
          <w:rFonts w:ascii="Open Sans" w:eastAsia="Times New Roman" w:hAnsi="Open Sans" w:cs="Open Sans"/>
          <w:color w:val="000000" w:themeColor="text1"/>
        </w:rPr>
        <w:t>been provided</w:t>
      </w:r>
    </w:p>
    <w:p w14:paraId="427310B3" w14:textId="0FBD482C" w:rsidR="001D1156" w:rsidRPr="00013DED" w:rsidRDefault="001D1156" w:rsidP="001D1156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</w:rPr>
      </w:pPr>
      <w:r w:rsidRPr="00013DED">
        <w:rPr>
          <w:rFonts w:ascii="Open Sans" w:eastAsia="Times New Roman" w:hAnsi="Open Sans" w:cs="Open Sans"/>
          <w:color w:val="000000" w:themeColor="text1"/>
        </w:rPr>
        <w:t>I understand that errors in the preparation of my manuscript (or chapter) could cause delays during the production process and any costs associated with this could be charged to me</w:t>
      </w:r>
      <w:r w:rsidR="743CEB8A" w:rsidRPr="00013DED">
        <w:rPr>
          <w:rFonts w:ascii="Open Sans" w:eastAsia="Times New Roman" w:hAnsi="Open Sans" w:cs="Open Sans"/>
          <w:color w:val="000000" w:themeColor="text1"/>
        </w:rPr>
        <w:t>.</w:t>
      </w:r>
    </w:p>
    <w:p w14:paraId="6C8ED393" w14:textId="77777777" w:rsidR="001D1156" w:rsidRPr="00013DED" w:rsidRDefault="001D1156" w:rsidP="001D1156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3E57A4B7" w14:textId="77777777" w:rsidR="001D1156" w:rsidRPr="00013DED" w:rsidRDefault="001D1156" w:rsidP="00013DED">
      <w:pPr>
        <w:pStyle w:val="Heading1"/>
      </w:pPr>
      <w:r w:rsidRPr="00013DED">
        <w:rPr>
          <w:rStyle w:val="Heading1Char"/>
        </w:rPr>
        <w:t>Signature</w:t>
      </w:r>
      <w:r w:rsidRPr="00013DED">
        <w:t xml:space="preserve">_______________________________________________ </w:t>
      </w:r>
    </w:p>
    <w:p w14:paraId="4356D320" w14:textId="77777777" w:rsidR="001D1156" w:rsidRPr="00013DED" w:rsidRDefault="001D1156" w:rsidP="001D11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74EE59E0" w14:textId="77777777" w:rsidR="001D1156" w:rsidRPr="00013DED" w:rsidRDefault="001D1156" w:rsidP="00013DED">
      <w:pPr>
        <w:pStyle w:val="Heading1"/>
      </w:pPr>
      <w:r w:rsidRPr="00013DED">
        <w:rPr>
          <w:rStyle w:val="Heading1Char"/>
        </w:rPr>
        <w:t>Date</w:t>
      </w:r>
      <w:r w:rsidRPr="00013DED">
        <w:t>__________________________</w:t>
      </w:r>
    </w:p>
    <w:p w14:paraId="76FACBC0" w14:textId="77777777" w:rsidR="001D1156" w:rsidRPr="00013DED" w:rsidRDefault="001D1156" w:rsidP="001D1156">
      <w:pPr>
        <w:spacing w:after="24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E677BD0" w14:textId="3CF3EF00" w:rsidR="001D1156" w:rsidRPr="00013DED" w:rsidRDefault="001D1156" w:rsidP="001D1156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DED">
        <w:rPr>
          <w:rFonts w:ascii="Open Sans" w:eastAsia="Times New Roman" w:hAnsi="Open Sans" w:cs="Open Sans"/>
          <w:color w:val="000000"/>
        </w:rPr>
        <w:t xml:space="preserve">Please start obtaining permission for all necessary items as soon as you </w:t>
      </w:r>
      <w:r w:rsidR="00F1476E">
        <w:rPr>
          <w:rFonts w:ascii="Open Sans" w:eastAsia="Times New Roman" w:hAnsi="Open Sans" w:cs="Open Sans"/>
          <w:color w:val="000000"/>
        </w:rPr>
        <w:t xml:space="preserve">consider including </w:t>
      </w:r>
      <w:r w:rsidR="000A2D13">
        <w:rPr>
          <w:rFonts w:ascii="Open Sans" w:eastAsia="Times New Roman" w:hAnsi="Open Sans" w:cs="Open Sans"/>
          <w:color w:val="000000"/>
        </w:rPr>
        <w:t>them</w:t>
      </w:r>
      <w:r w:rsidRPr="00013DED">
        <w:rPr>
          <w:rFonts w:ascii="Open Sans" w:eastAsia="Times New Roman" w:hAnsi="Open Sans" w:cs="Open Sans"/>
          <w:color w:val="000000"/>
        </w:rPr>
        <w:t xml:space="preserve"> in your manuscript.</w:t>
      </w:r>
    </w:p>
    <w:p w14:paraId="0F90EDD4" w14:textId="6FD76750" w:rsidR="00013DED" w:rsidRPr="00013DED" w:rsidRDefault="001D1156" w:rsidP="00637EB6">
      <w:pPr>
        <w:spacing w:after="0" w:line="240" w:lineRule="auto"/>
      </w:pPr>
      <w:r w:rsidRPr="00DB2A6A">
        <w:rPr>
          <w:rFonts w:ascii="Open Sans" w:eastAsia="Times New Roman" w:hAnsi="Open Sans" w:cs="Open Sans"/>
          <w:color w:val="000000" w:themeColor="text1"/>
        </w:rPr>
        <w:t>All permissions must be cleared by the time the manuscript is ready for delivery and it is your responsibility</w:t>
      </w:r>
      <w:r w:rsidRPr="0B133730">
        <w:rPr>
          <w:rFonts w:ascii="Open Sans" w:eastAsia="Times New Roman" w:hAnsi="Open Sans" w:cs="Open Sans"/>
          <w:color w:val="000000" w:themeColor="text1"/>
        </w:rPr>
        <w:t xml:space="preserve"> to obtain any permissions needed</w:t>
      </w:r>
      <w:r w:rsidR="00DB2A6A">
        <w:rPr>
          <w:rFonts w:ascii="Open Sans" w:eastAsia="Times New Roman" w:hAnsi="Open Sans" w:cs="Open Sans"/>
          <w:color w:val="000000" w:themeColor="text1"/>
        </w:rPr>
        <w:t xml:space="preserve"> (unless otherwise agreed with your Editorial team).</w:t>
      </w:r>
    </w:p>
    <w:sectPr w:rsidR="00013DED" w:rsidRPr="00013DED" w:rsidSect="00637EB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83AEE" w14:textId="77777777" w:rsidR="00677D0E" w:rsidRDefault="00677D0E" w:rsidP="001D1156">
      <w:pPr>
        <w:spacing w:after="0" w:line="240" w:lineRule="auto"/>
      </w:pPr>
      <w:r>
        <w:separator/>
      </w:r>
    </w:p>
  </w:endnote>
  <w:endnote w:type="continuationSeparator" w:id="0">
    <w:p w14:paraId="43575904" w14:textId="77777777" w:rsidR="00677D0E" w:rsidRDefault="00677D0E" w:rsidP="001D1156">
      <w:pPr>
        <w:spacing w:after="0" w:line="240" w:lineRule="auto"/>
      </w:pPr>
      <w:r>
        <w:continuationSeparator/>
      </w:r>
    </w:p>
  </w:endnote>
  <w:endnote w:type="continuationNotice" w:id="1">
    <w:p w14:paraId="2F2ECFC0" w14:textId="77777777" w:rsidR="00677D0E" w:rsidRDefault="00677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1F13D" w14:textId="60E1C8CE" w:rsidR="001D1156" w:rsidRDefault="002C24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0E16818" wp14:editId="14FFE89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ce3242ddb4b3676c6e3b0dab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D2078" w14:textId="4A9856AA" w:rsidR="002C24EE" w:rsidRPr="002C24EE" w:rsidRDefault="002C24EE" w:rsidP="002C24EE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16818" id="_x0000_t202" coordsize="21600,21600" o:spt="202" path="m,l,21600r21600,l21600,xe">
              <v:stroke joinstyle="miter"/>
              <v:path gradientshapeok="t" o:connecttype="rect"/>
            </v:shapetype>
            <v:shape id="MSIPCMce3242ddb4b3676c6e3b0dab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" o:allowincell="f" filled="f" stroked="f" strokeweight=".5pt">
              <v:textbox inset="20pt,0,,0">
                <w:txbxContent>
                  <w:p w14:paraId="0A8D2078" w14:textId="4A9856AA" w:rsidR="002C24EE" w:rsidRPr="002C24EE" w:rsidRDefault="002C24EE" w:rsidP="002C24EE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80953" w14:textId="77777777" w:rsidR="00677D0E" w:rsidRDefault="00677D0E" w:rsidP="001D1156">
      <w:pPr>
        <w:spacing w:after="0" w:line="240" w:lineRule="auto"/>
      </w:pPr>
      <w:r>
        <w:separator/>
      </w:r>
    </w:p>
  </w:footnote>
  <w:footnote w:type="continuationSeparator" w:id="0">
    <w:p w14:paraId="4E05686D" w14:textId="77777777" w:rsidR="00677D0E" w:rsidRDefault="00677D0E" w:rsidP="001D1156">
      <w:pPr>
        <w:spacing w:after="0" w:line="240" w:lineRule="auto"/>
      </w:pPr>
      <w:r>
        <w:continuationSeparator/>
      </w:r>
    </w:p>
  </w:footnote>
  <w:footnote w:type="continuationNotice" w:id="1">
    <w:p w14:paraId="22480EE5" w14:textId="77777777" w:rsidR="00677D0E" w:rsidRDefault="00677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05526" w14:textId="7E4C9532" w:rsidR="002C24EE" w:rsidRDefault="00372CD3">
    <w:pPr>
      <w:pStyle w:val="Header"/>
    </w:pPr>
    <w:r>
      <w:rPr>
        <w:b/>
        <w:noProof/>
        <w:color w:val="000000" w:themeColor="text1"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5B04A56F" wp14:editId="72E0C729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371866" cy="46313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aylor and franci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866" cy="463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76E21"/>
    <w:multiLevelType w:val="hybridMultilevel"/>
    <w:tmpl w:val="82628D7A"/>
    <w:lvl w:ilvl="0" w:tplc="58E49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482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6B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FA4C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1E3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D6C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48B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843C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7A2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6B"/>
    <w:rsid w:val="00013DED"/>
    <w:rsid w:val="000A2D13"/>
    <w:rsid w:val="00111A6B"/>
    <w:rsid w:val="001D1156"/>
    <w:rsid w:val="001D5EB4"/>
    <w:rsid w:val="001E14E8"/>
    <w:rsid w:val="00253FB0"/>
    <w:rsid w:val="002959ED"/>
    <w:rsid w:val="002C24EE"/>
    <w:rsid w:val="00372CD3"/>
    <w:rsid w:val="00401A3F"/>
    <w:rsid w:val="00414CF3"/>
    <w:rsid w:val="00417B27"/>
    <w:rsid w:val="004F0F66"/>
    <w:rsid w:val="00577EC9"/>
    <w:rsid w:val="00581CF0"/>
    <w:rsid w:val="00637EB6"/>
    <w:rsid w:val="00677D0E"/>
    <w:rsid w:val="006B48D9"/>
    <w:rsid w:val="00835659"/>
    <w:rsid w:val="00897002"/>
    <w:rsid w:val="008D74EC"/>
    <w:rsid w:val="008E199D"/>
    <w:rsid w:val="00BB5E8E"/>
    <w:rsid w:val="00D21B6B"/>
    <w:rsid w:val="00D70208"/>
    <w:rsid w:val="00DB2A6A"/>
    <w:rsid w:val="00E7497D"/>
    <w:rsid w:val="00F1476E"/>
    <w:rsid w:val="00FC1A49"/>
    <w:rsid w:val="01206D8F"/>
    <w:rsid w:val="0B133730"/>
    <w:rsid w:val="104ABBEC"/>
    <w:rsid w:val="108A5F98"/>
    <w:rsid w:val="135A3647"/>
    <w:rsid w:val="16A0D513"/>
    <w:rsid w:val="17C0674B"/>
    <w:rsid w:val="1914D972"/>
    <w:rsid w:val="31146382"/>
    <w:rsid w:val="31CBAAE0"/>
    <w:rsid w:val="3541C60D"/>
    <w:rsid w:val="46D9F320"/>
    <w:rsid w:val="47C5C88D"/>
    <w:rsid w:val="484AB649"/>
    <w:rsid w:val="4A1193E2"/>
    <w:rsid w:val="4CD28773"/>
    <w:rsid w:val="4DB9BF6F"/>
    <w:rsid w:val="6162512D"/>
    <w:rsid w:val="62B073CB"/>
    <w:rsid w:val="63F93994"/>
    <w:rsid w:val="713D347A"/>
    <w:rsid w:val="726F7E50"/>
    <w:rsid w:val="743CE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B2B374"/>
  <w15:chartTrackingRefBased/>
  <w15:docId w15:val="{37430463-680A-4CED-AC9B-6B819CB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DED"/>
    <w:pPr>
      <w:spacing w:after="0" w:line="240" w:lineRule="auto"/>
      <w:outlineLvl w:val="0"/>
    </w:pPr>
    <w:rPr>
      <w:rFonts w:ascii="Open Sans" w:hAnsi="Open Sans" w:cs="Open Sans"/>
      <w:color w:val="10137D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3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56"/>
  </w:style>
  <w:style w:type="paragraph" w:styleId="Footer">
    <w:name w:val="footer"/>
    <w:basedOn w:val="Normal"/>
    <w:link w:val="FooterChar"/>
    <w:uiPriority w:val="99"/>
    <w:unhideWhenUsed/>
    <w:rsid w:val="001D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56"/>
  </w:style>
  <w:style w:type="character" w:styleId="Hyperlink">
    <w:name w:val="Hyperlink"/>
    <w:basedOn w:val="DefaultParagraphFont"/>
    <w:uiPriority w:val="99"/>
    <w:unhideWhenUsed/>
    <w:rsid w:val="001D115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3DED"/>
    <w:pPr>
      <w:spacing w:after="0" w:line="240" w:lineRule="auto"/>
      <w:contextualSpacing/>
    </w:pPr>
    <w:rPr>
      <w:rFonts w:ascii="Open Sans" w:eastAsia="Times New Roman" w:hAnsi="Open Sans" w:cs="Open Sans"/>
      <w:color w:val="10137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DED"/>
    <w:rPr>
      <w:rFonts w:ascii="Open Sans" w:eastAsia="Times New Roman" w:hAnsi="Open Sans" w:cs="Open Sans"/>
      <w:color w:val="10137D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13DED"/>
    <w:rPr>
      <w:rFonts w:ascii="Open Sans" w:hAnsi="Open Sans" w:cs="Open Sans"/>
      <w:color w:val="10137D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3D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21B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1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23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ndfbis.s3-us-west-2.amazonaws.com/rt-files/AUTHOR/Guidelines/Permissions+guid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9B229EFB9084AADDD1FFD357C0A45" ma:contentTypeVersion="11" ma:contentTypeDescription="Create a new document." ma:contentTypeScope="" ma:versionID="80723ebf4faee9cd2126c41a6c95eacc">
  <xsd:schema xmlns:xsd="http://www.w3.org/2001/XMLSchema" xmlns:xs="http://www.w3.org/2001/XMLSchema" xmlns:p="http://schemas.microsoft.com/office/2006/metadata/properties" xmlns:ns2="b0bdfd2a-f28a-47e2-840d-c5a0c36f6eb8" targetNamespace="http://schemas.microsoft.com/office/2006/metadata/properties" ma:root="true" ma:fieldsID="dfbc99a666a1173726e9b8c8a6564f81" ns2:_="">
    <xsd:import namespace="b0bdfd2a-f28a-47e2-840d-c5a0c36f6e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dfd2a-f28a-47e2-840d-c5a0c36f6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D2163-184F-4965-8D16-24123EA35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6975A-9FE6-40F9-984D-FDC56E2A2889}"/>
</file>

<file path=customXml/itemProps3.xml><?xml version="1.0" encoding="utf-8"?>
<ds:datastoreItem xmlns:ds="http://schemas.openxmlformats.org/officeDocument/2006/customXml" ds:itemID="{8C54F92D-4D08-4197-8B24-7BD2933101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9A026-5B1F-4C31-8B13-59C2E8599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Theodore</dc:creator>
  <cp:keywords/>
  <dc:description/>
  <cp:lastModifiedBy>Wright, Ashley</cp:lastModifiedBy>
  <cp:revision>23</cp:revision>
  <dcterms:created xsi:type="dcterms:W3CDTF">2017-10-31T14:36:00Z</dcterms:created>
  <dcterms:modified xsi:type="dcterms:W3CDTF">2021-03-08T17:47:00Z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0x0101007A19B229EFB9084AADDD1FFD357C0A45</vt:lpwstr>
  </property>
  <property fmtid="{D5CDD505-2E9C-101B-9397-08002B2CF9AE}" pid="3" name="MSIP_Label_57969209-987a-410d-ac15-d40f31778c48_Enabled">
    <vt:lpwstr>true</vt:lpwstr>
  </property>
  <property fmtid="{D5CDD505-2E9C-101B-9397-08002B2CF9AE}" pid="4" name="MSIP_Label_57969209-987a-410d-ac15-d40f31778c48_SetDate">
    <vt:lpwstr>2021-03-08T17:47:33Z</vt:lpwstr>
  </property>
  <property fmtid="{D5CDD505-2E9C-101B-9397-08002B2CF9AE}" pid="5" name="MSIP_Label_57969209-987a-410d-ac15-d40f31778c48_Method">
    <vt:lpwstr>Privileged</vt:lpwstr>
  </property>
  <property fmtid="{D5CDD505-2E9C-101B-9397-08002B2CF9AE}" pid="6" name="MSIP_Label_57969209-987a-410d-ac15-d40f31778c48_Name">
    <vt:lpwstr>57969209-987a-410d-ac15-d40f31778c48</vt:lpwstr>
  </property>
  <property fmtid="{D5CDD505-2E9C-101B-9397-08002B2CF9AE}" pid="7" name="MSIP_Label_57969209-987a-410d-ac15-d40f31778c48_SiteId">
    <vt:lpwstr>2567d566-604c-408a-8a60-55d0dc9d9d6b</vt:lpwstr>
  </property>
  <property fmtid="{D5CDD505-2E9C-101B-9397-08002B2CF9AE}" pid="8" name="MSIP_Label_57969209-987a-410d-ac15-d40f31778c48_ActionId">
    <vt:lpwstr>4f6bd722-0acd-4093-ab70-4a08eeb2b675</vt:lpwstr>
  </property>
  <property fmtid="{D5CDD505-2E9C-101B-9397-08002B2CF9AE}" pid="9" name="MSIP_Label_57969209-987a-410d-ac15-d40f31778c48_ContentBits">
    <vt:lpwstr>0</vt:lpwstr>
  </property>
</Properties>
</file>